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A424" w14:textId="00D4545B" w:rsidR="0028055D" w:rsidRDefault="0028055D">
      <w:r>
        <w:rPr>
          <w:rFonts w:ascii="Montserrat" w:hAnsi="Montserrat"/>
          <w:color w:val="000000"/>
          <w:sz w:val="22"/>
          <w:szCs w:val="22"/>
        </w:rPr>
        <w:t>Fahrradbörse in Wörgl: Gebrauchträder kaufen und verkaufen</w:t>
      </w:r>
      <w:r>
        <w:rPr>
          <w:rFonts w:ascii="Montserrat" w:hAnsi="Montserrat"/>
          <w:color w:val="000000"/>
          <w:sz w:val="22"/>
          <w:szCs w:val="22"/>
        </w:rPr>
        <w:br/>
      </w:r>
      <w:r>
        <w:rPr>
          <w:rFonts w:ascii="Montserrat" w:hAnsi="Montserrat"/>
          <w:color w:val="000000"/>
          <w:sz w:val="22"/>
          <w:szCs w:val="22"/>
        </w:rPr>
        <w:br/>
        <w:t xml:space="preserve">Am Samstag, den 21. März 2026, findet wieder die beliebte Fahrradbörse des Vereins </w:t>
      </w:r>
      <w:proofErr w:type="spellStart"/>
      <w:proofErr w:type="gramStart"/>
      <w:r>
        <w:rPr>
          <w:rFonts w:ascii="Montserrat" w:hAnsi="Montserrat"/>
          <w:color w:val="000000"/>
          <w:sz w:val="22"/>
          <w:szCs w:val="22"/>
        </w:rPr>
        <w:t>komm!unity</w:t>
      </w:r>
      <w:proofErr w:type="spellEnd"/>
      <w:proofErr w:type="gramEnd"/>
      <w:r>
        <w:rPr>
          <w:rFonts w:ascii="Montserrat" w:hAnsi="Montserrat"/>
          <w:color w:val="000000"/>
          <w:sz w:val="22"/>
          <w:szCs w:val="22"/>
        </w:rPr>
        <w:t xml:space="preserve"> in der ZONE – </w:t>
      </w:r>
      <w:proofErr w:type="spellStart"/>
      <w:proofErr w:type="gramStart"/>
      <w:r>
        <w:rPr>
          <w:rFonts w:ascii="Montserrat" w:hAnsi="Montserrat"/>
          <w:color w:val="000000"/>
          <w:sz w:val="22"/>
          <w:szCs w:val="22"/>
        </w:rPr>
        <w:t>Kultur.Leben.Wörgl</w:t>
      </w:r>
      <w:proofErr w:type="spellEnd"/>
      <w:proofErr w:type="gramEnd"/>
      <w:r>
        <w:rPr>
          <w:rFonts w:ascii="Montserrat" w:hAnsi="Montserrat"/>
          <w:color w:val="000000"/>
          <w:sz w:val="22"/>
          <w:szCs w:val="22"/>
        </w:rPr>
        <w:t xml:space="preserve"> statt. Von 9:00 bis 16:00 Uhr haben Radbegeisterte die Möglichkeit, gebrauchte Fahrräder zu verkaufen oder</w:t>
      </w:r>
      <w:r>
        <w:rPr>
          <w:rStyle w:val="apple-converted-space"/>
          <w:rFonts w:ascii="Montserrat" w:hAnsi="Montserrat"/>
          <w:color w:val="000000"/>
          <w:sz w:val="22"/>
          <w:szCs w:val="22"/>
        </w:rPr>
        <w:t> </w:t>
      </w:r>
      <w:r>
        <w:rPr>
          <w:rFonts w:ascii="Montserrat" w:hAnsi="Montserrat"/>
          <w:color w:val="000000"/>
          <w:sz w:val="22"/>
          <w:szCs w:val="22"/>
        </w:rPr>
        <w:t>ein neues Lieblingsrad zu finden.</w:t>
      </w:r>
      <w:r>
        <w:rPr>
          <w:rFonts w:ascii="Montserrat" w:hAnsi="Montserrat"/>
          <w:color w:val="000000"/>
          <w:sz w:val="22"/>
          <w:szCs w:val="22"/>
        </w:rPr>
        <w:br/>
      </w:r>
      <w:r>
        <w:rPr>
          <w:rFonts w:ascii="Montserrat" w:hAnsi="Montserrat"/>
          <w:color w:val="000000"/>
          <w:sz w:val="22"/>
          <w:szCs w:val="22"/>
        </w:rPr>
        <w:br/>
        <w:t xml:space="preserve">Die Fahrradbörse funktioniert nach dem bewährten Flohmarkt-Prinzip: Wer ein gebrauchtes, aber fahrtüchtiges Fahrrad verkaufen möchte, kann es zwischen 9:00 und 12:00 Uhr in der Zone - </w:t>
      </w:r>
      <w:proofErr w:type="spellStart"/>
      <w:r>
        <w:rPr>
          <w:rFonts w:ascii="Montserrat" w:hAnsi="Montserrat"/>
          <w:color w:val="000000"/>
          <w:sz w:val="22"/>
          <w:szCs w:val="22"/>
        </w:rPr>
        <w:t>Brixentalerstraße</w:t>
      </w:r>
      <w:proofErr w:type="spellEnd"/>
      <w:r>
        <w:rPr>
          <w:rFonts w:ascii="Montserrat" w:hAnsi="Montserrat"/>
          <w:color w:val="000000"/>
          <w:sz w:val="22"/>
          <w:szCs w:val="22"/>
        </w:rPr>
        <w:t xml:space="preserve"> 23 abgeben.</w:t>
      </w:r>
      <w:r>
        <w:rPr>
          <w:rStyle w:val="apple-converted-space"/>
          <w:rFonts w:ascii="Montserrat" w:hAnsi="Montserrat"/>
          <w:color w:val="000000"/>
          <w:sz w:val="22"/>
          <w:szCs w:val="22"/>
        </w:rPr>
        <w:t> </w:t>
      </w:r>
      <w:r>
        <w:rPr>
          <w:rFonts w:ascii="Montserrat" w:hAnsi="Montserrat"/>
          <w:color w:val="000000"/>
          <w:sz w:val="22"/>
          <w:szCs w:val="22"/>
        </w:rPr>
        <w:br/>
      </w:r>
      <w:r>
        <w:rPr>
          <w:rFonts w:ascii="Montserrat" w:hAnsi="Montserrat"/>
          <w:color w:val="000000"/>
          <w:sz w:val="22"/>
          <w:szCs w:val="22"/>
        </w:rPr>
        <w:br/>
        <w:t>Vor Ort wird das Rad begutachtet und ein fairer Verkaufspreis festgelegt. Ab 13:00 Uhr beginnt der Verkauf, der von den Organisatoren abgewickelt wird. Wer ein Schnäppchen sucht, hat bis 16:00 Uhr die Möglichkeit, aus einer Vielzahl an Kinder- und Erwachsenenrädern, Elektrorädern, Sonderfahrrädern und Fahrradanhängern zu wählen.</w:t>
      </w:r>
      <w:r>
        <w:rPr>
          <w:rStyle w:val="apple-converted-space"/>
          <w:rFonts w:ascii="Montserrat" w:hAnsi="Montserrat"/>
          <w:color w:val="000000"/>
          <w:sz w:val="22"/>
          <w:szCs w:val="22"/>
        </w:rPr>
        <w:t> </w:t>
      </w:r>
      <w:r>
        <w:rPr>
          <w:rFonts w:ascii="Montserrat" w:hAnsi="Montserrat"/>
          <w:color w:val="000000"/>
          <w:sz w:val="22"/>
          <w:szCs w:val="22"/>
        </w:rPr>
        <w:br/>
        <w:t>Sollte ein Rad bis zum Ende der Börse nicht verkauft werden, kann es zwischen 16:00 und 18:00 Uhr wieder abgeholt werden. Die Verkäufer erhalten den Erlös ihrer Räder, wobei 10 % des Verkaufspreises als Organisationsbeitrag einbehalten werden.</w:t>
      </w:r>
      <w:r>
        <w:rPr>
          <w:rFonts w:ascii="Montserrat" w:hAnsi="Montserrat"/>
          <w:color w:val="000000"/>
          <w:sz w:val="22"/>
          <w:szCs w:val="22"/>
        </w:rPr>
        <w:br/>
        <w:t>Die Fahrradbörse ist nicht nur eine großartige Gelegenheit, ein gut erhaltenes Rad zu einem fairen Preis zu erwerben oder zu verkaufen, sondern auch ein Beitrag zur nachhaltigen Mobilität. Wer mit dem Rad unterwegs ist, spart nicht nur Geld, sondern schont auch die Umwelt und hält sich fit. Die Veranstaltung bietet somit eine ideale Möglichkeit, ungenutzte Fahrräder sinnvoll weiterzugeben und gleichzeitig die Freude am Radfahren zu fördern.</w:t>
      </w:r>
      <w:r>
        <w:rPr>
          <w:rFonts w:ascii="Montserrat" w:hAnsi="Montserrat"/>
          <w:color w:val="000000"/>
          <w:sz w:val="22"/>
          <w:szCs w:val="22"/>
        </w:rPr>
        <w:br/>
      </w:r>
      <w:r>
        <w:rPr>
          <w:rFonts w:ascii="Montserrat" w:hAnsi="Montserrat"/>
          <w:color w:val="000000"/>
          <w:sz w:val="22"/>
          <w:szCs w:val="22"/>
        </w:rPr>
        <w:br/>
        <w:t>Weitere Informationen gibt es unter www.kommunity.me/fahrradboerse</w:t>
      </w:r>
      <w:r>
        <w:rPr>
          <w:rStyle w:val="apple-converted-space"/>
          <w:rFonts w:ascii="Montserrat" w:hAnsi="Montserrat"/>
          <w:color w:val="000000"/>
          <w:sz w:val="22"/>
          <w:szCs w:val="22"/>
        </w:rPr>
        <w:t> </w:t>
      </w:r>
    </w:p>
    <w:sectPr w:rsidR="0028055D">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1CFE" w14:textId="77777777" w:rsidR="00C13D1E" w:rsidRDefault="00C13D1E" w:rsidP="0028055D">
      <w:pPr>
        <w:spacing w:after="0" w:line="240" w:lineRule="auto"/>
      </w:pPr>
      <w:r>
        <w:separator/>
      </w:r>
    </w:p>
  </w:endnote>
  <w:endnote w:type="continuationSeparator" w:id="0">
    <w:p w14:paraId="4498EE45" w14:textId="77777777" w:rsidR="00C13D1E" w:rsidRDefault="00C13D1E" w:rsidP="0028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E491" w14:textId="77777777" w:rsidR="0028055D" w:rsidRDefault="0028055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C226" w14:textId="77777777" w:rsidR="0028055D" w:rsidRDefault="0028055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7FEE" w14:textId="77777777" w:rsidR="0028055D" w:rsidRDefault="002805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D13C" w14:textId="77777777" w:rsidR="00C13D1E" w:rsidRDefault="00C13D1E" w:rsidP="0028055D">
      <w:pPr>
        <w:spacing w:after="0" w:line="240" w:lineRule="auto"/>
      </w:pPr>
      <w:r>
        <w:separator/>
      </w:r>
    </w:p>
  </w:footnote>
  <w:footnote w:type="continuationSeparator" w:id="0">
    <w:p w14:paraId="560FFBAE" w14:textId="77777777" w:rsidR="00C13D1E" w:rsidRDefault="00C13D1E" w:rsidP="00280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3506" w14:textId="77777777" w:rsidR="0028055D" w:rsidRDefault="0028055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19F1" w14:textId="77777777" w:rsidR="0028055D" w:rsidRDefault="0028055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418B" w14:textId="77777777" w:rsidR="0028055D" w:rsidRDefault="002805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5D"/>
    <w:rsid w:val="0028055D"/>
    <w:rsid w:val="00C13D1E"/>
    <w:rsid w:val="00C862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203C0E7D"/>
  <w15:chartTrackingRefBased/>
  <w15:docId w15:val="{40BA4702-ED09-4C4C-9B74-DE2932AE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80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80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805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805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805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805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805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805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805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05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805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805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805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805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805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805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805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8055D"/>
    <w:rPr>
      <w:rFonts w:eastAsiaTheme="majorEastAsia" w:cstheme="majorBidi"/>
      <w:color w:val="272727" w:themeColor="text1" w:themeTint="D8"/>
    </w:rPr>
  </w:style>
  <w:style w:type="paragraph" w:styleId="Titel">
    <w:name w:val="Title"/>
    <w:basedOn w:val="Standard"/>
    <w:next w:val="Standard"/>
    <w:link w:val="TitelZchn"/>
    <w:uiPriority w:val="10"/>
    <w:qFormat/>
    <w:rsid w:val="00280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05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805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805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805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8055D"/>
    <w:rPr>
      <w:i/>
      <w:iCs/>
      <w:color w:val="404040" w:themeColor="text1" w:themeTint="BF"/>
    </w:rPr>
  </w:style>
  <w:style w:type="paragraph" w:styleId="Listenabsatz">
    <w:name w:val="List Paragraph"/>
    <w:basedOn w:val="Standard"/>
    <w:uiPriority w:val="34"/>
    <w:qFormat/>
    <w:rsid w:val="0028055D"/>
    <w:pPr>
      <w:ind w:left="720"/>
      <w:contextualSpacing/>
    </w:pPr>
  </w:style>
  <w:style w:type="character" w:styleId="IntensiveHervorhebung">
    <w:name w:val="Intense Emphasis"/>
    <w:basedOn w:val="Absatz-Standardschriftart"/>
    <w:uiPriority w:val="21"/>
    <w:qFormat/>
    <w:rsid w:val="0028055D"/>
    <w:rPr>
      <w:i/>
      <w:iCs/>
      <w:color w:val="0F4761" w:themeColor="accent1" w:themeShade="BF"/>
    </w:rPr>
  </w:style>
  <w:style w:type="paragraph" w:styleId="IntensivesZitat">
    <w:name w:val="Intense Quote"/>
    <w:basedOn w:val="Standard"/>
    <w:next w:val="Standard"/>
    <w:link w:val="IntensivesZitatZchn"/>
    <w:uiPriority w:val="30"/>
    <w:qFormat/>
    <w:rsid w:val="00280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8055D"/>
    <w:rPr>
      <w:i/>
      <w:iCs/>
      <w:color w:val="0F4761" w:themeColor="accent1" w:themeShade="BF"/>
    </w:rPr>
  </w:style>
  <w:style w:type="character" w:styleId="IntensiverVerweis">
    <w:name w:val="Intense Reference"/>
    <w:basedOn w:val="Absatz-Standardschriftart"/>
    <w:uiPriority w:val="32"/>
    <w:qFormat/>
    <w:rsid w:val="0028055D"/>
    <w:rPr>
      <w:b/>
      <w:bCs/>
      <w:smallCaps/>
      <w:color w:val="0F4761" w:themeColor="accent1" w:themeShade="BF"/>
      <w:spacing w:val="5"/>
    </w:rPr>
  </w:style>
  <w:style w:type="character" w:customStyle="1" w:styleId="apple-converted-space">
    <w:name w:val="apple-converted-space"/>
    <w:basedOn w:val="Absatz-Standardschriftart"/>
    <w:rsid w:val="0028055D"/>
  </w:style>
  <w:style w:type="paragraph" w:styleId="Kopfzeile">
    <w:name w:val="header"/>
    <w:basedOn w:val="Standard"/>
    <w:link w:val="KopfzeileZchn"/>
    <w:uiPriority w:val="99"/>
    <w:unhideWhenUsed/>
    <w:rsid w:val="002805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8055D"/>
  </w:style>
  <w:style w:type="paragraph" w:styleId="Fuzeile">
    <w:name w:val="footer"/>
    <w:basedOn w:val="Standard"/>
    <w:link w:val="FuzeileZchn"/>
    <w:uiPriority w:val="99"/>
    <w:unhideWhenUsed/>
    <w:rsid w:val="002805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80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1412</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Winderl</dc:creator>
  <cp:keywords/>
  <dc:description/>
  <cp:lastModifiedBy>Andi Winderl</cp:lastModifiedBy>
  <cp:revision>1</cp:revision>
  <dcterms:created xsi:type="dcterms:W3CDTF">2026-03-06T07:35:00Z</dcterms:created>
  <dcterms:modified xsi:type="dcterms:W3CDTF">2026-03-06T07:38:00Z</dcterms:modified>
</cp:coreProperties>
</file>